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EC5" w:rsidRPr="00951CFA" w:rsidRDefault="004C2EC5" w:rsidP="004C2EC5">
      <w:pPr>
        <w:spacing w:after="0" w:line="240" w:lineRule="auto"/>
        <w:ind w:right="254"/>
        <w:rPr>
          <w:rFonts w:ascii="Times New Roman" w:eastAsia="Times New Roman" w:hAnsi="Times New Roman" w:cs="Times New Roman"/>
          <w:b/>
          <w:caps/>
          <w:sz w:val="24"/>
          <w:szCs w:val="24"/>
          <w:lang w:eastAsia="ru-RU"/>
        </w:rPr>
      </w:pPr>
    </w:p>
    <w:tbl>
      <w:tblPr>
        <w:tblStyle w:val="a4"/>
        <w:tblW w:w="1105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646"/>
        <w:gridCol w:w="1412"/>
        <w:gridCol w:w="614"/>
        <w:gridCol w:w="2988"/>
        <w:gridCol w:w="977"/>
      </w:tblGrid>
      <w:tr w:rsidR="000B6001" w:rsidTr="00513C74">
        <w:trPr>
          <w:gridAfter w:val="1"/>
          <w:wAfter w:w="977" w:type="dxa"/>
        </w:trPr>
        <w:tc>
          <w:tcPr>
            <w:tcW w:w="10080" w:type="dxa"/>
            <w:gridSpan w:val="5"/>
          </w:tcPr>
          <w:p w:rsidR="000B6001" w:rsidRPr="00AA5CF6" w:rsidRDefault="000B6001" w:rsidP="004579E5">
            <w:pPr>
              <w:keepNext/>
              <w:ind w:right="22"/>
              <w:jc w:val="center"/>
              <w:outlineLvl w:val="0"/>
              <w:rPr>
                <w:rFonts w:ascii="Times New Roman" w:eastAsia="Times New Roman" w:hAnsi="Times New Roman" w:cs="Times New Roman"/>
                <w:b/>
                <w:bCs/>
                <w:sz w:val="28"/>
                <w:szCs w:val="28"/>
                <w:lang w:eastAsia="ru-RU"/>
              </w:rPr>
            </w:pPr>
            <w:r w:rsidRPr="00AA5CF6">
              <w:rPr>
                <w:rFonts w:ascii="Times New Roman" w:eastAsia="Times New Roman" w:hAnsi="Times New Roman" w:cs="Times New Roman"/>
                <w:b/>
                <w:bCs/>
                <w:sz w:val="28"/>
                <w:szCs w:val="28"/>
                <w:lang w:eastAsia="ru-RU"/>
              </w:rPr>
              <w:t>ПОСТАНОВЛЕНИЕ</w:t>
            </w:r>
          </w:p>
        </w:tc>
      </w:tr>
      <w:tr w:rsidR="000B6001" w:rsidTr="00513C74">
        <w:trPr>
          <w:gridAfter w:val="1"/>
          <w:wAfter w:w="977" w:type="dxa"/>
        </w:trPr>
        <w:tc>
          <w:tcPr>
            <w:tcW w:w="10080" w:type="dxa"/>
            <w:gridSpan w:val="5"/>
          </w:tcPr>
          <w:p w:rsidR="000B6001" w:rsidRDefault="000B6001" w:rsidP="004579E5">
            <w:pPr>
              <w:keepNext/>
              <w:ind w:right="22"/>
              <w:jc w:val="center"/>
              <w:outlineLvl w:val="0"/>
              <w:rPr>
                <w:rFonts w:ascii="Times New Roman" w:eastAsia="Times New Roman" w:hAnsi="Times New Roman" w:cs="Times New Roman"/>
                <w:b/>
                <w:bCs/>
                <w:sz w:val="24"/>
                <w:szCs w:val="24"/>
                <w:lang w:eastAsia="ru-RU"/>
              </w:rPr>
            </w:pPr>
          </w:p>
        </w:tc>
      </w:tr>
      <w:tr w:rsidR="000B6001" w:rsidTr="00513C74">
        <w:trPr>
          <w:gridAfter w:val="1"/>
          <w:wAfter w:w="977" w:type="dxa"/>
        </w:trPr>
        <w:tc>
          <w:tcPr>
            <w:tcW w:w="3420" w:type="dxa"/>
          </w:tcPr>
          <w:p w:rsidR="000B6001" w:rsidRPr="00CA2F5B" w:rsidRDefault="000B6001" w:rsidP="004579E5">
            <w:pPr>
              <w:keepNext/>
              <w:ind w:right="22"/>
              <w:outlineLvl w:val="0"/>
              <w:rPr>
                <w:rFonts w:ascii="Times New Roman" w:eastAsia="Times New Roman" w:hAnsi="Times New Roman" w:cs="Times New Roman"/>
                <w:b/>
                <w:bCs/>
                <w:i/>
                <w:sz w:val="24"/>
                <w:szCs w:val="24"/>
                <w:lang w:eastAsia="ru-RU"/>
              </w:rPr>
            </w:pPr>
            <w:r w:rsidRPr="00CA2F5B">
              <w:rPr>
                <w:rFonts w:ascii="Times New Roman" w:eastAsia="Times New Roman" w:hAnsi="Times New Roman" w:cs="Times New Roman"/>
                <w:b/>
                <w:bCs/>
                <w:i/>
                <w:sz w:val="24"/>
                <w:szCs w:val="24"/>
                <w:lang w:eastAsia="ru-RU"/>
              </w:rPr>
              <w:t>Санкт-Петербург</w:t>
            </w:r>
          </w:p>
        </w:tc>
        <w:tc>
          <w:tcPr>
            <w:tcW w:w="3058" w:type="dxa"/>
            <w:gridSpan w:val="2"/>
          </w:tcPr>
          <w:p w:rsidR="000B6001" w:rsidRPr="00CA2F5B" w:rsidRDefault="00032617" w:rsidP="004579E5">
            <w:pPr>
              <w:keepNext/>
              <w:ind w:right="22"/>
              <w:jc w:val="center"/>
              <w:outlineLvl w:val="0"/>
              <w:rPr>
                <w:rFonts w:ascii="Times New Roman" w:eastAsia="Times New Roman" w:hAnsi="Times New Roman" w:cs="Times New Roman"/>
                <w:b/>
                <w:bCs/>
                <w:i/>
                <w:sz w:val="24"/>
                <w:szCs w:val="24"/>
                <w:lang w:eastAsia="ru-RU"/>
              </w:rPr>
            </w:pPr>
            <w:r>
              <w:rPr>
                <w:rFonts w:ascii="Times New Roman" w:eastAsia="Times New Roman" w:hAnsi="Times New Roman" w:cs="Times New Roman"/>
                <w:b/>
                <w:i/>
                <w:sz w:val="24"/>
                <w:szCs w:val="24"/>
                <w:lang w:eastAsia="ru-RU"/>
              </w:rPr>
              <w:t xml:space="preserve">№ </w:t>
            </w:r>
            <w:r w:rsidR="00FB2941">
              <w:rPr>
                <w:rFonts w:ascii="Times New Roman" w:eastAsia="Times New Roman" w:hAnsi="Times New Roman" w:cs="Times New Roman"/>
                <w:b/>
                <w:i/>
                <w:sz w:val="24"/>
                <w:szCs w:val="24"/>
                <w:lang w:eastAsia="ru-RU"/>
              </w:rPr>
              <w:t>6</w:t>
            </w:r>
            <w:r w:rsidR="00473857">
              <w:rPr>
                <w:rFonts w:ascii="Times New Roman" w:eastAsia="Times New Roman" w:hAnsi="Times New Roman" w:cs="Times New Roman"/>
                <w:b/>
                <w:i/>
                <w:sz w:val="24"/>
                <w:szCs w:val="24"/>
                <w:lang w:eastAsia="ru-RU"/>
              </w:rPr>
              <w:t>7</w:t>
            </w:r>
          </w:p>
        </w:tc>
        <w:tc>
          <w:tcPr>
            <w:tcW w:w="3602" w:type="dxa"/>
            <w:gridSpan w:val="2"/>
          </w:tcPr>
          <w:p w:rsidR="000B6001" w:rsidRPr="00CA2F5B" w:rsidRDefault="001F78D8" w:rsidP="00032617">
            <w:pPr>
              <w:keepNext/>
              <w:ind w:right="22"/>
              <w:jc w:val="right"/>
              <w:outlineLvl w:val="0"/>
              <w:rPr>
                <w:rFonts w:ascii="Times New Roman" w:eastAsia="Times New Roman" w:hAnsi="Times New Roman" w:cs="Times New Roman"/>
                <w:b/>
                <w:bCs/>
                <w:i/>
                <w:sz w:val="24"/>
                <w:szCs w:val="24"/>
                <w:lang w:eastAsia="ru-RU"/>
              </w:rPr>
            </w:pPr>
            <w:r>
              <w:rPr>
                <w:rFonts w:ascii="Times New Roman" w:eastAsia="Times New Roman" w:hAnsi="Times New Roman" w:cs="Times New Roman"/>
                <w:b/>
                <w:i/>
                <w:sz w:val="24"/>
                <w:szCs w:val="24"/>
                <w:lang w:eastAsia="ru-RU"/>
              </w:rPr>
              <w:t>16 октября</w:t>
            </w:r>
            <w:r w:rsidR="00595ED4">
              <w:rPr>
                <w:rFonts w:ascii="Times New Roman" w:eastAsia="Times New Roman" w:hAnsi="Times New Roman" w:cs="Times New Roman"/>
                <w:b/>
                <w:i/>
                <w:sz w:val="24"/>
                <w:szCs w:val="24"/>
                <w:lang w:eastAsia="ru-RU"/>
              </w:rPr>
              <w:t xml:space="preserve"> 2023</w:t>
            </w:r>
            <w:r w:rsidR="000B6001" w:rsidRPr="00CA2F5B">
              <w:rPr>
                <w:rFonts w:ascii="Times New Roman" w:eastAsia="Times New Roman" w:hAnsi="Times New Roman" w:cs="Times New Roman"/>
                <w:b/>
                <w:i/>
                <w:sz w:val="24"/>
                <w:szCs w:val="24"/>
                <w:lang w:eastAsia="ru-RU"/>
              </w:rPr>
              <w:t xml:space="preserve"> года</w:t>
            </w:r>
          </w:p>
        </w:tc>
      </w:tr>
      <w:tr w:rsidR="000B6001" w:rsidTr="00513C74">
        <w:trPr>
          <w:gridAfter w:val="1"/>
          <w:wAfter w:w="977" w:type="dxa"/>
        </w:trPr>
        <w:tc>
          <w:tcPr>
            <w:tcW w:w="10080" w:type="dxa"/>
            <w:gridSpan w:val="5"/>
          </w:tcPr>
          <w:p w:rsidR="000B6001" w:rsidRDefault="000B6001" w:rsidP="004579E5">
            <w:pPr>
              <w:keepNext/>
              <w:ind w:right="22"/>
              <w:jc w:val="center"/>
              <w:outlineLvl w:val="0"/>
              <w:rPr>
                <w:rFonts w:ascii="Times New Roman" w:eastAsia="Times New Roman" w:hAnsi="Times New Roman" w:cs="Times New Roman"/>
                <w:b/>
                <w:bCs/>
                <w:sz w:val="24"/>
                <w:szCs w:val="24"/>
                <w:lang w:eastAsia="ru-RU"/>
              </w:rPr>
            </w:pPr>
          </w:p>
        </w:tc>
      </w:tr>
      <w:tr w:rsidR="000B6001" w:rsidTr="00513C74">
        <w:trPr>
          <w:gridAfter w:val="1"/>
          <w:wAfter w:w="977" w:type="dxa"/>
        </w:trPr>
        <w:tc>
          <w:tcPr>
            <w:tcW w:w="10080" w:type="dxa"/>
            <w:gridSpan w:val="5"/>
          </w:tcPr>
          <w:p w:rsidR="000B6001" w:rsidRDefault="000B6001" w:rsidP="004579E5">
            <w:pPr>
              <w:keepNext/>
              <w:ind w:right="22"/>
              <w:jc w:val="center"/>
              <w:outlineLvl w:val="0"/>
              <w:rPr>
                <w:rFonts w:ascii="Times New Roman" w:eastAsia="Times New Roman" w:hAnsi="Times New Roman" w:cs="Times New Roman"/>
                <w:b/>
                <w:bCs/>
                <w:sz w:val="24"/>
                <w:szCs w:val="24"/>
                <w:lang w:eastAsia="ru-RU"/>
              </w:rPr>
            </w:pPr>
          </w:p>
        </w:tc>
      </w:tr>
      <w:tr w:rsidR="000B6001" w:rsidTr="00513C74">
        <w:trPr>
          <w:trHeight w:val="634"/>
        </w:trPr>
        <w:tc>
          <w:tcPr>
            <w:tcW w:w="7092" w:type="dxa"/>
            <w:gridSpan w:val="4"/>
          </w:tcPr>
          <w:p w:rsidR="000B6001" w:rsidRPr="002F17CD" w:rsidRDefault="00473857" w:rsidP="00473857">
            <w:pPr>
              <w:jc w:val="both"/>
              <w:rPr>
                <w:rFonts w:ascii="Times New Roman" w:eastAsia="Times New Roman" w:hAnsi="Times New Roman" w:cs="Times New Roman"/>
                <w:b/>
                <w:bCs/>
                <w:sz w:val="24"/>
                <w:szCs w:val="24"/>
                <w:lang w:eastAsia="ru-RU"/>
              </w:rPr>
            </w:pPr>
            <w:r w:rsidRPr="00473857">
              <w:rPr>
                <w:rFonts w:ascii="Times New Roman" w:eastAsia="Times New Roman" w:hAnsi="Times New Roman" w:cs="Times New Roman"/>
                <w:b/>
                <w:bCs/>
                <w:i/>
                <w:iCs/>
                <w:sz w:val="24"/>
                <w:szCs w:val="24"/>
                <w:lang w:eastAsia="ru-RU"/>
              </w:rPr>
              <w:t>Об утверждении Положения о порядке реализации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Pr>
                <w:rFonts w:ascii="Times New Roman" w:eastAsia="Times New Roman" w:hAnsi="Times New Roman" w:cs="Times New Roman"/>
                <w:b/>
                <w:bCs/>
                <w:i/>
                <w:iCs/>
                <w:sz w:val="24"/>
                <w:szCs w:val="24"/>
                <w:lang w:eastAsia="ru-RU"/>
              </w:rPr>
              <w:t xml:space="preserve"> </w:t>
            </w:r>
            <w:r w:rsidRPr="00473857">
              <w:rPr>
                <w:rFonts w:ascii="Times New Roman" w:eastAsia="Times New Roman" w:hAnsi="Times New Roman" w:cs="Times New Roman"/>
                <w:b/>
                <w:bCs/>
                <w:i/>
                <w:iCs/>
                <w:sz w:val="24"/>
                <w:szCs w:val="24"/>
                <w:lang w:eastAsia="ru-RU"/>
              </w:rPr>
              <w:t>муниципального образования официальной информации о социально-экономическом</w:t>
            </w:r>
            <w:r>
              <w:rPr>
                <w:rFonts w:ascii="Times New Roman" w:eastAsia="Times New Roman" w:hAnsi="Times New Roman" w:cs="Times New Roman"/>
                <w:b/>
                <w:bCs/>
                <w:i/>
                <w:iCs/>
                <w:sz w:val="24"/>
                <w:szCs w:val="24"/>
                <w:lang w:eastAsia="ru-RU"/>
              </w:rPr>
              <w:t xml:space="preserve"> </w:t>
            </w:r>
            <w:r w:rsidRPr="00473857">
              <w:rPr>
                <w:rFonts w:ascii="Times New Roman" w:eastAsia="Times New Roman" w:hAnsi="Times New Roman" w:cs="Times New Roman"/>
                <w:b/>
                <w:bCs/>
                <w:i/>
                <w:iCs/>
                <w:sz w:val="24"/>
                <w:szCs w:val="24"/>
                <w:lang w:eastAsia="ru-RU"/>
              </w:rPr>
              <w:t>и культурном развитии муниципального образования, о развитии его общественной</w:t>
            </w:r>
            <w:r>
              <w:rPr>
                <w:rFonts w:ascii="Times New Roman" w:eastAsia="Times New Roman" w:hAnsi="Times New Roman" w:cs="Times New Roman"/>
                <w:b/>
                <w:bCs/>
                <w:i/>
                <w:iCs/>
                <w:sz w:val="24"/>
                <w:szCs w:val="24"/>
                <w:lang w:eastAsia="ru-RU"/>
              </w:rPr>
              <w:t xml:space="preserve"> </w:t>
            </w:r>
            <w:r w:rsidRPr="00473857">
              <w:rPr>
                <w:rFonts w:ascii="Times New Roman" w:eastAsia="Times New Roman" w:hAnsi="Times New Roman" w:cs="Times New Roman"/>
                <w:b/>
                <w:bCs/>
                <w:i/>
                <w:iCs/>
                <w:sz w:val="24"/>
                <w:szCs w:val="24"/>
                <w:lang w:eastAsia="ru-RU"/>
              </w:rPr>
              <w:t>инфраструктуры и иной официальной информации»</w:t>
            </w:r>
          </w:p>
        </w:tc>
        <w:tc>
          <w:tcPr>
            <w:tcW w:w="3965" w:type="dxa"/>
            <w:gridSpan w:val="2"/>
          </w:tcPr>
          <w:p w:rsidR="000B6001" w:rsidRDefault="000B6001" w:rsidP="004579E5">
            <w:pPr>
              <w:keepNext/>
              <w:ind w:right="22"/>
              <w:jc w:val="center"/>
              <w:outlineLvl w:val="0"/>
              <w:rPr>
                <w:rFonts w:ascii="Times New Roman" w:eastAsia="Times New Roman" w:hAnsi="Times New Roman" w:cs="Times New Roman"/>
                <w:b/>
                <w:bCs/>
                <w:sz w:val="24"/>
                <w:szCs w:val="24"/>
                <w:lang w:eastAsia="ru-RU"/>
              </w:rPr>
            </w:pPr>
          </w:p>
        </w:tc>
      </w:tr>
      <w:tr w:rsidR="000B6001" w:rsidTr="00513C74">
        <w:trPr>
          <w:gridAfter w:val="1"/>
          <w:wAfter w:w="977" w:type="dxa"/>
          <w:trHeight w:val="80"/>
        </w:trPr>
        <w:tc>
          <w:tcPr>
            <w:tcW w:w="10080" w:type="dxa"/>
            <w:gridSpan w:val="5"/>
          </w:tcPr>
          <w:p w:rsidR="000B6001" w:rsidRPr="00412F45" w:rsidRDefault="000B6001" w:rsidP="004579E5">
            <w:pPr>
              <w:pStyle w:val="a5"/>
            </w:pPr>
          </w:p>
        </w:tc>
      </w:tr>
      <w:tr w:rsidR="000B6001" w:rsidTr="00513C74">
        <w:trPr>
          <w:gridAfter w:val="1"/>
          <w:wAfter w:w="977" w:type="dxa"/>
          <w:trHeight w:val="80"/>
        </w:trPr>
        <w:tc>
          <w:tcPr>
            <w:tcW w:w="10080" w:type="dxa"/>
            <w:gridSpan w:val="5"/>
          </w:tcPr>
          <w:p w:rsidR="000B6001" w:rsidRPr="00412F45" w:rsidRDefault="000B6001" w:rsidP="004579E5">
            <w:pPr>
              <w:pStyle w:val="a5"/>
            </w:pPr>
          </w:p>
        </w:tc>
      </w:tr>
      <w:tr w:rsidR="000B6001" w:rsidTr="00513C74">
        <w:trPr>
          <w:gridAfter w:val="1"/>
          <w:wAfter w:w="977" w:type="dxa"/>
          <w:trHeight w:val="80"/>
        </w:trPr>
        <w:tc>
          <w:tcPr>
            <w:tcW w:w="10080" w:type="dxa"/>
            <w:gridSpan w:val="5"/>
          </w:tcPr>
          <w:p w:rsidR="000B6001" w:rsidRPr="00412F45" w:rsidRDefault="00D3372A" w:rsidP="004579E5">
            <w:pPr>
              <w:pStyle w:val="a5"/>
              <w:ind w:firstLine="708"/>
              <w:jc w:val="both"/>
            </w:pPr>
            <w:r w:rsidRPr="00D3372A">
              <w:rPr>
                <w:rFonts w:ascii="Times New Roman" w:eastAsia="Times New Roman" w:hAnsi="Times New Roman" w:cs="Times New Roman"/>
                <w:sz w:val="24"/>
                <w:szCs w:val="24"/>
                <w:lang w:eastAsia="ru-RU"/>
              </w:rPr>
              <w:t>В соответствии подпунктом 26 пункта 1 статьи 10 Закона Санкт-Петербурга от 23.09.2009 № 420-79 «Об организации местного самоуправления в Санкт-Петербурге», Местная администрация внутригородского муниципального образования Санкт-Петербурга муниципальный округ Васильевский</w:t>
            </w:r>
          </w:p>
        </w:tc>
      </w:tr>
      <w:tr w:rsidR="000B6001" w:rsidTr="00513C74">
        <w:trPr>
          <w:gridAfter w:val="1"/>
          <w:wAfter w:w="977" w:type="dxa"/>
          <w:trHeight w:val="80"/>
        </w:trPr>
        <w:tc>
          <w:tcPr>
            <w:tcW w:w="10080" w:type="dxa"/>
            <w:gridSpan w:val="5"/>
          </w:tcPr>
          <w:p w:rsidR="000B6001" w:rsidRDefault="000B6001" w:rsidP="004579E5">
            <w:pPr>
              <w:pStyle w:val="a5"/>
              <w:ind w:firstLine="708"/>
              <w:jc w:val="both"/>
              <w:rPr>
                <w:rFonts w:ascii="Times New Roman" w:hAnsi="Times New Roman" w:cs="Times New Roman"/>
                <w:sz w:val="24"/>
                <w:szCs w:val="24"/>
              </w:rPr>
            </w:pPr>
          </w:p>
        </w:tc>
      </w:tr>
      <w:tr w:rsidR="000B6001" w:rsidTr="00513C74">
        <w:trPr>
          <w:gridAfter w:val="1"/>
          <w:wAfter w:w="977" w:type="dxa"/>
          <w:trHeight w:val="80"/>
        </w:trPr>
        <w:tc>
          <w:tcPr>
            <w:tcW w:w="10080" w:type="dxa"/>
            <w:gridSpan w:val="5"/>
          </w:tcPr>
          <w:p w:rsidR="000B6001" w:rsidRDefault="000B6001" w:rsidP="004579E5">
            <w:pPr>
              <w:pStyle w:val="a5"/>
              <w:ind w:firstLine="72"/>
              <w:jc w:val="center"/>
              <w:rPr>
                <w:rFonts w:ascii="Times New Roman" w:hAnsi="Times New Roman" w:cs="Times New Roman"/>
                <w:sz w:val="24"/>
                <w:szCs w:val="24"/>
              </w:rPr>
            </w:pPr>
            <w:r>
              <w:rPr>
                <w:rFonts w:ascii="Times New Roman" w:hAnsi="Times New Roman" w:cs="Times New Roman"/>
                <w:sz w:val="24"/>
                <w:szCs w:val="24"/>
              </w:rPr>
              <w:t>ПОСТАНОВЛЯЕТ:</w:t>
            </w:r>
          </w:p>
        </w:tc>
      </w:tr>
      <w:tr w:rsidR="000B6001" w:rsidTr="00513C74">
        <w:trPr>
          <w:gridAfter w:val="1"/>
          <w:wAfter w:w="977" w:type="dxa"/>
          <w:trHeight w:val="80"/>
        </w:trPr>
        <w:tc>
          <w:tcPr>
            <w:tcW w:w="10080" w:type="dxa"/>
            <w:gridSpan w:val="5"/>
          </w:tcPr>
          <w:p w:rsidR="000B6001" w:rsidRPr="001321D4" w:rsidRDefault="000B6001" w:rsidP="004579E5">
            <w:pPr>
              <w:pStyle w:val="a5"/>
              <w:ind w:firstLine="708"/>
              <w:jc w:val="both"/>
              <w:rPr>
                <w:rFonts w:ascii="Times New Roman" w:hAnsi="Times New Roman" w:cs="Times New Roman"/>
                <w:sz w:val="24"/>
                <w:szCs w:val="24"/>
              </w:rPr>
            </w:pPr>
          </w:p>
        </w:tc>
      </w:tr>
      <w:tr w:rsidR="000B6001" w:rsidTr="00513C74">
        <w:trPr>
          <w:gridAfter w:val="1"/>
          <w:wAfter w:w="977" w:type="dxa"/>
          <w:trHeight w:val="1847"/>
        </w:trPr>
        <w:tc>
          <w:tcPr>
            <w:tcW w:w="10080" w:type="dxa"/>
            <w:gridSpan w:val="5"/>
          </w:tcPr>
          <w:p w:rsidR="00D3372A" w:rsidRPr="00D3372A" w:rsidRDefault="00D3372A" w:rsidP="00D3372A">
            <w:pPr>
              <w:tabs>
                <w:tab w:val="left" w:pos="720"/>
                <w:tab w:val="left" w:pos="993"/>
              </w:tabs>
              <w:ind w:firstLine="567"/>
              <w:contextualSpacing/>
              <w:jc w:val="both"/>
              <w:rPr>
                <w:rFonts w:ascii="Times New Roman" w:eastAsia="Times New Roman" w:hAnsi="Times New Roman" w:cs="Times New Roman"/>
                <w:sz w:val="24"/>
                <w:szCs w:val="24"/>
                <w:lang w:eastAsia="ru-RU"/>
              </w:rPr>
            </w:pPr>
            <w:r w:rsidRPr="00D3372A">
              <w:rPr>
                <w:rFonts w:ascii="Times New Roman" w:eastAsia="Times New Roman" w:hAnsi="Times New Roman" w:cs="Times New Roman"/>
                <w:sz w:val="24"/>
                <w:szCs w:val="24"/>
                <w:lang w:eastAsia="ru-RU"/>
              </w:rPr>
              <w:t xml:space="preserve">1. </w:t>
            </w:r>
            <w:r w:rsidR="00473857" w:rsidRPr="00473857">
              <w:rPr>
                <w:rFonts w:ascii="Times New Roman" w:eastAsia="Times New Roman" w:hAnsi="Times New Roman" w:cs="Times New Roman"/>
                <w:sz w:val="24"/>
                <w:szCs w:val="24"/>
                <w:lang w:eastAsia="ru-RU"/>
              </w:rPr>
              <w:t>Утвердить Положение о порядке реализации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соответствии с приложением №1 к настоящему постановлению.</w:t>
            </w:r>
          </w:p>
          <w:p w:rsidR="00D3372A" w:rsidRPr="00D3372A" w:rsidRDefault="00D3372A" w:rsidP="00D3372A">
            <w:pPr>
              <w:tabs>
                <w:tab w:val="left" w:pos="720"/>
                <w:tab w:val="left" w:pos="993"/>
              </w:tabs>
              <w:ind w:firstLine="567"/>
              <w:contextualSpacing/>
              <w:jc w:val="both"/>
              <w:rPr>
                <w:rFonts w:ascii="Times New Roman" w:eastAsia="Times New Roman" w:hAnsi="Times New Roman" w:cs="Times New Roman"/>
                <w:sz w:val="24"/>
                <w:szCs w:val="24"/>
                <w:lang w:eastAsia="ru-RU"/>
              </w:rPr>
            </w:pPr>
            <w:r w:rsidRPr="00D3372A">
              <w:rPr>
                <w:rFonts w:ascii="Times New Roman" w:eastAsia="Times New Roman" w:hAnsi="Times New Roman" w:cs="Times New Roman"/>
                <w:bCs/>
                <w:sz w:val="24"/>
                <w:szCs w:val="24"/>
                <w:lang w:eastAsia="ru-RU"/>
              </w:rPr>
              <w:t xml:space="preserve">2. </w:t>
            </w:r>
            <w:r w:rsidRPr="00D3372A">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p>
          <w:p w:rsidR="00D3372A" w:rsidRPr="00D3372A" w:rsidRDefault="00D3372A" w:rsidP="00D3372A">
            <w:pPr>
              <w:widowControl w:val="0"/>
              <w:autoSpaceDE w:val="0"/>
              <w:autoSpaceDN w:val="0"/>
              <w:adjustRightInd w:val="0"/>
              <w:ind w:firstLine="567"/>
              <w:jc w:val="both"/>
              <w:rPr>
                <w:rFonts w:ascii="Times New Roman" w:eastAsia="Times New Roman" w:hAnsi="Times New Roman" w:cs="Times New Roman"/>
                <w:bCs/>
                <w:sz w:val="24"/>
                <w:szCs w:val="24"/>
                <w:lang w:eastAsia="ru-RU"/>
              </w:rPr>
            </w:pPr>
            <w:r w:rsidRPr="00D3372A">
              <w:rPr>
                <w:rFonts w:ascii="Times New Roman" w:eastAsia="Times New Roman" w:hAnsi="Times New Roman" w:cs="Times New Roman"/>
                <w:bCs/>
                <w:sz w:val="24"/>
                <w:szCs w:val="24"/>
                <w:lang w:eastAsia="ru-RU"/>
              </w:rPr>
              <w:t xml:space="preserve">3. Официально опубликовать настоящее постановление и разместить на официальном сайте </w:t>
            </w:r>
            <w:r w:rsidRPr="00D3372A">
              <w:rPr>
                <w:rFonts w:ascii="Times New Roman" w:eastAsia="Times New Roman" w:hAnsi="Times New Roman" w:cs="Times New Roman"/>
                <w:sz w:val="24"/>
                <w:szCs w:val="24"/>
                <w:lang w:eastAsia="ru-RU"/>
              </w:rPr>
              <w:t>муниципального образования Санкт-Петербурга муниципальный округ Васильевский</w:t>
            </w:r>
            <w:r w:rsidRPr="00D3372A">
              <w:rPr>
                <w:rFonts w:ascii="Times New Roman" w:eastAsia="Times New Roman" w:hAnsi="Times New Roman" w:cs="Times New Roman"/>
                <w:bCs/>
                <w:sz w:val="24"/>
                <w:szCs w:val="24"/>
                <w:lang w:eastAsia="ru-RU"/>
              </w:rPr>
              <w:t xml:space="preserve"> в сети Интернет: </w:t>
            </w:r>
            <w:proofErr w:type="spellStart"/>
            <w:r w:rsidRPr="00D3372A">
              <w:rPr>
                <w:rFonts w:ascii="Times New Roman" w:eastAsia="Times New Roman" w:hAnsi="Times New Roman" w:cs="Times New Roman"/>
                <w:bCs/>
                <w:sz w:val="24"/>
                <w:szCs w:val="24"/>
                <w:lang w:val="en-US" w:eastAsia="ru-RU"/>
              </w:rPr>
              <w:t>msmov</w:t>
            </w:r>
            <w:proofErr w:type="spellEnd"/>
            <w:r w:rsidRPr="00D3372A">
              <w:rPr>
                <w:rFonts w:ascii="Times New Roman" w:eastAsia="Times New Roman" w:hAnsi="Times New Roman" w:cs="Times New Roman"/>
                <w:bCs/>
                <w:sz w:val="24"/>
                <w:szCs w:val="24"/>
                <w:lang w:eastAsia="ru-RU"/>
              </w:rPr>
              <w:t>.</w:t>
            </w:r>
            <w:proofErr w:type="spellStart"/>
            <w:r w:rsidRPr="00D3372A">
              <w:rPr>
                <w:rFonts w:ascii="Times New Roman" w:eastAsia="Times New Roman" w:hAnsi="Times New Roman" w:cs="Times New Roman"/>
                <w:bCs/>
                <w:sz w:val="24"/>
                <w:szCs w:val="24"/>
                <w:lang w:val="en-US" w:eastAsia="ru-RU"/>
              </w:rPr>
              <w:t>spb</w:t>
            </w:r>
            <w:proofErr w:type="spellEnd"/>
            <w:r w:rsidRPr="00D3372A">
              <w:rPr>
                <w:rFonts w:ascii="Times New Roman" w:eastAsia="Times New Roman" w:hAnsi="Times New Roman" w:cs="Times New Roman"/>
                <w:bCs/>
                <w:sz w:val="24"/>
                <w:szCs w:val="24"/>
                <w:lang w:eastAsia="ru-RU"/>
              </w:rPr>
              <w:t>.</w:t>
            </w:r>
            <w:proofErr w:type="spellStart"/>
            <w:r w:rsidRPr="00D3372A">
              <w:rPr>
                <w:rFonts w:ascii="Times New Roman" w:eastAsia="Times New Roman" w:hAnsi="Times New Roman" w:cs="Times New Roman"/>
                <w:bCs/>
                <w:sz w:val="24"/>
                <w:szCs w:val="24"/>
                <w:lang w:val="en-US" w:eastAsia="ru-RU"/>
              </w:rPr>
              <w:t>ru</w:t>
            </w:r>
            <w:proofErr w:type="spellEnd"/>
            <w:r w:rsidRPr="00D3372A">
              <w:rPr>
                <w:rFonts w:ascii="Times New Roman" w:eastAsia="Times New Roman" w:hAnsi="Times New Roman" w:cs="Times New Roman"/>
                <w:bCs/>
                <w:sz w:val="24"/>
                <w:szCs w:val="24"/>
                <w:lang w:eastAsia="ru-RU"/>
              </w:rPr>
              <w:t>.</w:t>
            </w:r>
          </w:p>
          <w:p w:rsidR="000B6001" w:rsidRPr="001F78D8" w:rsidRDefault="00D3372A" w:rsidP="001F78D8">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D3372A">
              <w:rPr>
                <w:rFonts w:ascii="Times New Roman" w:eastAsia="Times New Roman" w:hAnsi="Times New Roman" w:cs="Times New Roman"/>
                <w:bCs/>
                <w:sz w:val="24"/>
                <w:szCs w:val="24"/>
                <w:lang w:eastAsia="ru-RU"/>
              </w:rPr>
              <w:t xml:space="preserve">4. </w:t>
            </w:r>
            <w:r w:rsidRPr="00D3372A">
              <w:rPr>
                <w:rFonts w:ascii="Times New Roman" w:eastAsia="Times New Roman" w:hAnsi="Times New Roman" w:cs="Times New Roman"/>
                <w:sz w:val="24"/>
                <w:szCs w:val="24"/>
                <w:lang w:eastAsia="ru-RU"/>
              </w:rPr>
              <w:t>Контроль за выполнением данного постановления оставляю за собой.</w:t>
            </w:r>
          </w:p>
        </w:tc>
      </w:tr>
      <w:tr w:rsidR="000B6001" w:rsidTr="00513C74">
        <w:trPr>
          <w:gridAfter w:val="1"/>
          <w:wAfter w:w="977" w:type="dxa"/>
          <w:trHeight w:val="80"/>
        </w:trPr>
        <w:tc>
          <w:tcPr>
            <w:tcW w:w="10080" w:type="dxa"/>
            <w:gridSpan w:val="5"/>
          </w:tcPr>
          <w:p w:rsidR="000B6001" w:rsidRPr="001321D4" w:rsidRDefault="000B6001" w:rsidP="00E378ED">
            <w:pPr>
              <w:pStyle w:val="a5"/>
              <w:tabs>
                <w:tab w:val="left" w:pos="889"/>
              </w:tabs>
              <w:ind w:left="720"/>
              <w:jc w:val="both"/>
              <w:rPr>
                <w:rFonts w:ascii="Times New Roman" w:hAnsi="Times New Roman" w:cs="Times New Roman"/>
                <w:sz w:val="24"/>
                <w:szCs w:val="24"/>
              </w:rPr>
            </w:pPr>
          </w:p>
        </w:tc>
      </w:tr>
      <w:tr w:rsidR="000B6001" w:rsidTr="00513C74">
        <w:trPr>
          <w:gridAfter w:val="1"/>
          <w:wAfter w:w="977" w:type="dxa"/>
          <w:trHeight w:val="80"/>
        </w:trPr>
        <w:tc>
          <w:tcPr>
            <w:tcW w:w="10080" w:type="dxa"/>
            <w:gridSpan w:val="5"/>
          </w:tcPr>
          <w:p w:rsidR="000B6001" w:rsidRPr="001321D4" w:rsidRDefault="000B6001" w:rsidP="004579E5">
            <w:pPr>
              <w:pStyle w:val="a5"/>
              <w:jc w:val="both"/>
              <w:rPr>
                <w:rFonts w:ascii="Times New Roman" w:hAnsi="Times New Roman" w:cs="Times New Roman"/>
                <w:sz w:val="24"/>
                <w:szCs w:val="24"/>
              </w:rPr>
            </w:pPr>
          </w:p>
        </w:tc>
      </w:tr>
      <w:tr w:rsidR="00605677" w:rsidTr="00513C74">
        <w:trPr>
          <w:gridAfter w:val="1"/>
          <w:wAfter w:w="977" w:type="dxa"/>
        </w:trPr>
        <w:tc>
          <w:tcPr>
            <w:tcW w:w="5066" w:type="dxa"/>
            <w:gridSpan w:val="2"/>
          </w:tcPr>
          <w:p w:rsidR="001F78D8" w:rsidRDefault="00D1080D" w:rsidP="001F78D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w:t>
            </w:r>
            <w:r w:rsidR="00605677" w:rsidRPr="007421DD">
              <w:rPr>
                <w:rFonts w:ascii="Times New Roman" w:eastAsia="Times New Roman" w:hAnsi="Times New Roman" w:cs="Times New Roman"/>
                <w:color w:val="000000"/>
                <w:sz w:val="24"/>
                <w:szCs w:val="24"/>
                <w:lang w:eastAsia="ru-RU"/>
              </w:rPr>
              <w:t xml:space="preserve"> Местной администрации</w:t>
            </w:r>
          </w:p>
          <w:p w:rsidR="00605677" w:rsidRDefault="00605677" w:rsidP="001F78D8">
            <w:pPr>
              <w:rPr>
                <w:rFonts w:ascii="Times New Roman" w:hAnsi="Times New Roman" w:cs="Times New Roman"/>
                <w:sz w:val="24"/>
                <w:szCs w:val="24"/>
              </w:rPr>
            </w:pPr>
            <w:r w:rsidRPr="007421DD">
              <w:rPr>
                <w:rFonts w:ascii="Times New Roman" w:eastAsia="Times New Roman" w:hAnsi="Times New Roman" w:cs="Times New Roman"/>
                <w:color w:val="000000"/>
                <w:sz w:val="24"/>
                <w:szCs w:val="24"/>
                <w:lang w:eastAsia="ru-RU"/>
              </w:rPr>
              <w:t xml:space="preserve">МО Васильевский    </w:t>
            </w:r>
            <w:r>
              <w:rPr>
                <w:rFonts w:ascii="Times New Roman" w:eastAsia="Times New Roman" w:hAnsi="Times New Roman" w:cs="Times New Roman"/>
                <w:color w:val="000000"/>
                <w:sz w:val="24"/>
                <w:szCs w:val="24"/>
                <w:lang w:eastAsia="ru-RU"/>
              </w:rPr>
              <w:t xml:space="preserve">                 </w:t>
            </w:r>
          </w:p>
        </w:tc>
        <w:tc>
          <w:tcPr>
            <w:tcW w:w="5014" w:type="dxa"/>
            <w:gridSpan w:val="3"/>
          </w:tcPr>
          <w:p w:rsidR="00605677" w:rsidRDefault="00605677" w:rsidP="001F78D8">
            <w:pPr>
              <w:pStyle w:val="a5"/>
              <w:ind w:firstLine="142"/>
              <w:jc w:val="both"/>
              <w:rPr>
                <w:rFonts w:ascii="Times New Roman" w:hAnsi="Times New Roman" w:cs="Times New Roman"/>
                <w:sz w:val="24"/>
                <w:szCs w:val="24"/>
              </w:rPr>
            </w:pPr>
          </w:p>
          <w:p w:rsidR="00605677" w:rsidRPr="007421DD" w:rsidRDefault="00D1080D" w:rsidP="001F78D8">
            <w:pPr>
              <w:pStyle w:val="a3"/>
              <w:spacing w:after="0" w:line="240" w:lineRule="auto"/>
              <w:ind w:firstLine="14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 Иванов</w:t>
            </w:r>
            <w:r w:rsidR="00605677" w:rsidRPr="007421DD">
              <w:rPr>
                <w:rFonts w:ascii="Times New Roman" w:eastAsia="Times New Roman" w:hAnsi="Times New Roman" w:cs="Times New Roman"/>
                <w:color w:val="000000"/>
                <w:sz w:val="24"/>
                <w:szCs w:val="24"/>
                <w:lang w:eastAsia="ru-RU"/>
              </w:rPr>
              <w:t xml:space="preserve">                                                                                                  </w:t>
            </w:r>
          </w:p>
        </w:tc>
      </w:tr>
    </w:tbl>
    <w:p w:rsidR="004F6580" w:rsidRDefault="004F6580" w:rsidP="00D3372A">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4D5FBF" w:rsidRDefault="004D5FBF" w:rsidP="00D3372A">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3372A" w:rsidRPr="00D3372A" w:rsidRDefault="00D3372A" w:rsidP="00D3372A">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3372A">
        <w:rPr>
          <w:rFonts w:ascii="Times New Roman" w:eastAsia="Times New Roman" w:hAnsi="Times New Roman" w:cs="Times New Roman"/>
          <w:sz w:val="24"/>
          <w:szCs w:val="24"/>
          <w:lang w:eastAsia="ru-RU"/>
        </w:rPr>
        <w:lastRenderedPageBreak/>
        <w:t>Приложение № 1</w:t>
      </w:r>
    </w:p>
    <w:p w:rsidR="00D3372A" w:rsidRPr="00D3372A" w:rsidRDefault="00D3372A" w:rsidP="00D3372A">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3372A">
        <w:rPr>
          <w:rFonts w:ascii="Times New Roman" w:eastAsia="Times New Roman" w:hAnsi="Times New Roman" w:cs="Times New Roman"/>
          <w:sz w:val="24"/>
          <w:szCs w:val="24"/>
          <w:lang w:eastAsia="ru-RU"/>
        </w:rPr>
        <w:t xml:space="preserve">к Постановлению Местной администрации </w:t>
      </w:r>
    </w:p>
    <w:p w:rsidR="00D3372A" w:rsidRDefault="00D3372A" w:rsidP="00D3372A">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ar-SA"/>
        </w:rPr>
      </w:pPr>
      <w:r w:rsidRPr="00D3372A">
        <w:rPr>
          <w:rFonts w:ascii="Times New Roman" w:eastAsia="Times New Roman" w:hAnsi="Times New Roman" w:cs="Times New Roman"/>
          <w:sz w:val="24"/>
          <w:szCs w:val="24"/>
          <w:lang w:eastAsia="ar-SA"/>
        </w:rPr>
        <w:t xml:space="preserve">внутригородского муниципального </w:t>
      </w:r>
    </w:p>
    <w:p w:rsidR="00D3372A" w:rsidRDefault="00D3372A" w:rsidP="00D3372A">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ar-SA"/>
        </w:rPr>
      </w:pPr>
      <w:r w:rsidRPr="00D3372A">
        <w:rPr>
          <w:rFonts w:ascii="Times New Roman" w:eastAsia="Times New Roman" w:hAnsi="Times New Roman" w:cs="Times New Roman"/>
          <w:sz w:val="24"/>
          <w:szCs w:val="24"/>
          <w:lang w:eastAsia="ar-SA"/>
        </w:rPr>
        <w:t xml:space="preserve">образования Санкт-Петербурга  </w:t>
      </w:r>
    </w:p>
    <w:p w:rsidR="00D3372A" w:rsidRPr="00D3372A" w:rsidRDefault="00D3372A" w:rsidP="00D3372A">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3372A">
        <w:rPr>
          <w:rFonts w:ascii="Times New Roman" w:eastAsia="Times New Roman" w:hAnsi="Times New Roman" w:cs="Times New Roman"/>
          <w:sz w:val="24"/>
          <w:szCs w:val="24"/>
          <w:lang w:eastAsia="ar-SA"/>
        </w:rPr>
        <w:t>муниципальный округ Васильевский</w:t>
      </w:r>
      <w:r w:rsidRPr="00D3372A">
        <w:rPr>
          <w:rFonts w:ascii="Times New Roman" w:eastAsia="Times New Roman" w:hAnsi="Times New Roman" w:cs="Times New Roman"/>
          <w:sz w:val="24"/>
          <w:szCs w:val="24"/>
          <w:lang w:eastAsia="ru-RU"/>
        </w:rPr>
        <w:t xml:space="preserve"> </w:t>
      </w:r>
    </w:p>
    <w:p w:rsidR="00D3372A" w:rsidRPr="00D3372A" w:rsidRDefault="00D3372A" w:rsidP="00D3372A">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3372A">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16</w:t>
      </w:r>
      <w:r w:rsidRPr="00D337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октября </w:t>
      </w:r>
      <w:r w:rsidRPr="00D3372A">
        <w:rPr>
          <w:rFonts w:ascii="Times New Roman" w:eastAsia="Times New Roman" w:hAnsi="Times New Roman" w:cs="Times New Roman"/>
          <w:sz w:val="24"/>
          <w:szCs w:val="24"/>
          <w:lang w:eastAsia="ru-RU"/>
        </w:rPr>
        <w:t xml:space="preserve">2023 года № </w:t>
      </w:r>
      <w:r w:rsidR="00FB2941">
        <w:rPr>
          <w:rFonts w:ascii="Times New Roman" w:eastAsia="Times New Roman" w:hAnsi="Times New Roman" w:cs="Times New Roman"/>
          <w:sz w:val="24"/>
          <w:szCs w:val="24"/>
          <w:lang w:eastAsia="ru-RU"/>
        </w:rPr>
        <w:t>6</w:t>
      </w:r>
      <w:r w:rsidR="00473857">
        <w:rPr>
          <w:rFonts w:ascii="Times New Roman" w:eastAsia="Times New Roman" w:hAnsi="Times New Roman" w:cs="Times New Roman"/>
          <w:sz w:val="24"/>
          <w:szCs w:val="24"/>
          <w:lang w:eastAsia="ru-RU"/>
        </w:rPr>
        <w:t>7</w:t>
      </w:r>
    </w:p>
    <w:p w:rsidR="00D3372A" w:rsidRDefault="00D3372A" w:rsidP="00D3372A">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4D5FBF" w:rsidRPr="00D3372A" w:rsidRDefault="004D5FBF" w:rsidP="00D3372A">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473857" w:rsidRPr="00473857" w:rsidRDefault="00473857" w:rsidP="004738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3857">
        <w:rPr>
          <w:rFonts w:ascii="Times New Roman" w:eastAsia="Times New Roman" w:hAnsi="Times New Roman" w:cs="Times New Roman"/>
          <w:b/>
          <w:sz w:val="24"/>
          <w:szCs w:val="24"/>
          <w:lang w:eastAsia="ru-RU"/>
        </w:rPr>
        <w:t>Положение</w:t>
      </w:r>
    </w:p>
    <w:p w:rsidR="00473857" w:rsidRPr="00473857" w:rsidRDefault="00473857" w:rsidP="004738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4"/>
          <w:szCs w:val="24"/>
          <w:lang w:eastAsia="ru-RU"/>
        </w:rPr>
      </w:pPr>
      <w:r w:rsidRPr="00473857">
        <w:rPr>
          <w:rFonts w:ascii="Times New Roman" w:eastAsia="Times New Roman" w:hAnsi="Times New Roman" w:cs="Times New Roman"/>
          <w:b/>
          <w:color w:val="000000"/>
          <w:spacing w:val="-3"/>
          <w:sz w:val="24"/>
          <w:szCs w:val="24"/>
          <w:lang w:eastAsia="ru-RU"/>
        </w:rPr>
        <w:t>о порядке реализации вопроса местного значения</w:t>
      </w:r>
    </w:p>
    <w:p w:rsidR="00473857" w:rsidRPr="00473857" w:rsidRDefault="00473857" w:rsidP="004738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3857">
        <w:rPr>
          <w:rFonts w:ascii="Times New Roman" w:eastAsia="Times New Roman" w:hAnsi="Times New Roman" w:cs="Times New Roman"/>
          <w:b/>
          <w:sz w:val="24"/>
          <w:szCs w:val="24"/>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3857" w:rsidRPr="00473857" w:rsidRDefault="00473857" w:rsidP="004738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73857" w:rsidRPr="00473857" w:rsidRDefault="00473857" w:rsidP="004738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857">
        <w:rPr>
          <w:rFonts w:ascii="Times New Roman" w:eastAsia="Times New Roman" w:hAnsi="Times New Roman" w:cs="Times New Roman"/>
          <w:sz w:val="24"/>
          <w:szCs w:val="24"/>
          <w:lang w:eastAsia="ru-RU"/>
        </w:rPr>
        <w:t xml:space="preserve">1. Настоящее Положение в соответствии с действующим законодательством разработано в целях реализации вопроса местного значения </w:t>
      </w:r>
      <w:r w:rsidRPr="00473857">
        <w:rPr>
          <w:rFonts w:ascii="Times New Roman" w:eastAsia="Times New Roman" w:hAnsi="Times New Roman" w:cs="Times New Roman"/>
          <w:sz w:val="24"/>
          <w:szCs w:val="24"/>
          <w:lang w:eastAsia="ar-SA"/>
        </w:rPr>
        <w:t>внутригородского муниципального образования Санкт-Петербурга муниципальный округ Васильевский</w:t>
      </w:r>
      <w:r w:rsidRPr="00473857">
        <w:rPr>
          <w:rFonts w:ascii="Times New Roman" w:eastAsia="Times New Roman" w:hAnsi="Times New Roman" w:cs="Times New Roman"/>
          <w:sz w:val="24"/>
          <w:szCs w:val="24"/>
          <w:lang w:eastAsia="ru-RU"/>
        </w:rPr>
        <w:t xml:space="preserve"> «</w:t>
      </w:r>
      <w:r w:rsidRPr="00473857">
        <w:rPr>
          <w:rFonts w:ascii="Times New Roman" w:eastAsia="Times New Roman" w:hAnsi="Times New Roman" w:cs="Times New Roman"/>
          <w:color w:val="000000"/>
          <w:spacing w:val="-3"/>
          <w:sz w:val="24"/>
          <w:szCs w:val="16"/>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473857">
        <w:rPr>
          <w:rFonts w:ascii="Times New Roman" w:eastAsia="Times New Roman" w:hAnsi="Times New Roman" w:cs="Times New Roman"/>
          <w:sz w:val="24"/>
          <w:szCs w:val="24"/>
          <w:lang w:eastAsia="ru-RU"/>
        </w:rPr>
        <w:t>» (далее – вопрос местного значения).</w:t>
      </w:r>
    </w:p>
    <w:p w:rsidR="00473857" w:rsidRPr="00473857" w:rsidRDefault="00473857" w:rsidP="004738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857">
        <w:rPr>
          <w:rFonts w:ascii="Times New Roman" w:eastAsia="Times New Roman" w:hAnsi="Times New Roman" w:cs="Times New Roman"/>
          <w:sz w:val="24"/>
          <w:szCs w:val="24"/>
          <w:lang w:eastAsia="ru-RU"/>
        </w:rPr>
        <w:t xml:space="preserve">2. Реализация вопроса местного значения осуществляется в соответствии с действующим законодательством, настоящим Положением и принимаемой в соответствии с ними муниципальной программой (подпрограммой) (далее – Программа). </w:t>
      </w:r>
    </w:p>
    <w:p w:rsidR="00473857" w:rsidRPr="00473857" w:rsidRDefault="00473857" w:rsidP="004738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857">
        <w:rPr>
          <w:rFonts w:ascii="Times New Roman" w:eastAsia="Times New Roman" w:hAnsi="Times New Roman" w:cs="Times New Roman"/>
          <w:sz w:val="24"/>
          <w:szCs w:val="24"/>
          <w:lang w:eastAsia="ru-RU"/>
        </w:rPr>
        <w:t xml:space="preserve">3. Разработка, утверждение и реализация Программы осуществляется в порядке, определенном муниципальным правовым актом Местной администрации внутригородского муниципального образования Санкт-Петербурга муниципальный округ Васильевский.    </w:t>
      </w:r>
    </w:p>
    <w:p w:rsidR="00473857" w:rsidRPr="00473857" w:rsidRDefault="00473857" w:rsidP="004738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857">
        <w:rPr>
          <w:rFonts w:ascii="Times New Roman" w:eastAsia="Times New Roman" w:hAnsi="Times New Roman" w:cs="Times New Roman"/>
          <w:sz w:val="24"/>
          <w:szCs w:val="24"/>
          <w:lang w:eastAsia="ru-RU"/>
        </w:rPr>
        <w:t xml:space="preserve">4. Финансирование Программы осуществляется за счет средств бюджета внутригородского муниципального образования Санкт-Петербурга муниципальный округ Васильевский.  </w:t>
      </w:r>
    </w:p>
    <w:p w:rsidR="00D3372A" w:rsidRPr="005C5D3E" w:rsidRDefault="00473857" w:rsidP="004738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857">
        <w:rPr>
          <w:rFonts w:ascii="Times New Roman" w:eastAsia="Times New Roman" w:hAnsi="Times New Roman" w:cs="Times New Roman"/>
          <w:sz w:val="24"/>
          <w:szCs w:val="24"/>
          <w:lang w:eastAsia="ru-RU"/>
        </w:rPr>
        <w:t>5. Контроль за соблюдением настоящего Положения осуществляется в соответствии с действующим законодательством.</w:t>
      </w:r>
      <w:bookmarkStart w:id="0" w:name="_GoBack"/>
      <w:bookmarkEnd w:id="0"/>
    </w:p>
    <w:sectPr w:rsidR="00D3372A" w:rsidRPr="005C5D3E" w:rsidSect="00512A5F">
      <w:headerReference w:type="default" r:id="rId7"/>
      <w:headerReference w:type="first" r:id="rId8"/>
      <w:pgSz w:w="11900" w:h="16838"/>
      <w:pgMar w:top="993" w:right="846" w:bottom="738" w:left="1440" w:header="1134" w:footer="0" w:gutter="0"/>
      <w:cols w:space="720" w:equalWidth="0">
        <w:col w:w="96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137" w:rsidRDefault="00577137" w:rsidP="004C2EC5">
      <w:pPr>
        <w:spacing w:after="0" w:line="240" w:lineRule="auto"/>
      </w:pPr>
      <w:r>
        <w:separator/>
      </w:r>
    </w:p>
  </w:endnote>
  <w:endnote w:type="continuationSeparator" w:id="0">
    <w:p w:rsidR="00577137" w:rsidRDefault="00577137" w:rsidP="004C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137" w:rsidRDefault="00577137" w:rsidP="004C2EC5">
      <w:pPr>
        <w:spacing w:after="0" w:line="240" w:lineRule="auto"/>
      </w:pPr>
      <w:r>
        <w:separator/>
      </w:r>
    </w:p>
  </w:footnote>
  <w:footnote w:type="continuationSeparator" w:id="0">
    <w:p w:rsidR="00577137" w:rsidRDefault="00577137" w:rsidP="004C2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6537"/>
      <w:docPartObj>
        <w:docPartGallery w:val="Page Numbers (Top of Page)"/>
        <w:docPartUnique/>
      </w:docPartObj>
    </w:sdtPr>
    <w:sdtEndPr>
      <w:rPr>
        <w:rFonts w:ascii="Times New Roman" w:hAnsi="Times New Roman" w:cs="Times New Roman"/>
        <w:sz w:val="24"/>
        <w:szCs w:val="24"/>
      </w:rPr>
    </w:sdtEndPr>
    <w:sdtContent>
      <w:p w:rsidR="00333787" w:rsidRPr="00333787" w:rsidRDefault="00333787">
        <w:pPr>
          <w:pStyle w:val="a6"/>
          <w:jc w:val="center"/>
          <w:rPr>
            <w:rFonts w:ascii="Times New Roman" w:hAnsi="Times New Roman" w:cs="Times New Roman"/>
            <w:sz w:val="24"/>
            <w:szCs w:val="24"/>
          </w:rPr>
        </w:pPr>
        <w:r w:rsidRPr="00333787">
          <w:rPr>
            <w:rFonts w:ascii="Times New Roman" w:hAnsi="Times New Roman" w:cs="Times New Roman"/>
            <w:sz w:val="24"/>
            <w:szCs w:val="24"/>
          </w:rPr>
          <w:fldChar w:fldCharType="begin"/>
        </w:r>
        <w:r w:rsidRPr="00333787">
          <w:rPr>
            <w:rFonts w:ascii="Times New Roman" w:hAnsi="Times New Roman" w:cs="Times New Roman"/>
            <w:sz w:val="24"/>
            <w:szCs w:val="24"/>
          </w:rPr>
          <w:instrText>PAGE   \* MERGEFORMAT</w:instrText>
        </w:r>
        <w:r w:rsidRPr="00333787">
          <w:rPr>
            <w:rFonts w:ascii="Times New Roman" w:hAnsi="Times New Roman" w:cs="Times New Roman"/>
            <w:sz w:val="24"/>
            <w:szCs w:val="24"/>
          </w:rPr>
          <w:fldChar w:fldCharType="separate"/>
        </w:r>
        <w:r w:rsidR="00595ED4">
          <w:rPr>
            <w:rFonts w:ascii="Times New Roman" w:hAnsi="Times New Roman" w:cs="Times New Roman"/>
            <w:noProof/>
            <w:sz w:val="24"/>
            <w:szCs w:val="24"/>
          </w:rPr>
          <w:t>2</w:t>
        </w:r>
        <w:r w:rsidRPr="00333787">
          <w:rPr>
            <w:rFonts w:ascii="Times New Roman" w:hAnsi="Times New Roman" w:cs="Times New Roman"/>
            <w:sz w:val="24"/>
            <w:szCs w:val="24"/>
          </w:rPr>
          <w:fldChar w:fldCharType="end"/>
        </w:r>
      </w:p>
    </w:sdtContent>
  </w:sdt>
  <w:p w:rsidR="00333787" w:rsidRPr="00333787" w:rsidRDefault="00333787" w:rsidP="00333787">
    <w:pPr>
      <w:pStyle w:val="a6"/>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787" w:rsidRDefault="00333787" w:rsidP="00333787">
    <w:pPr>
      <w:pStyle w:val="a6"/>
      <w:jc w:val="center"/>
    </w:pPr>
    <w:r w:rsidRPr="00951CFA">
      <w:rPr>
        <w:rFonts w:ascii="Times New Roman" w:eastAsia="Times New Roman" w:hAnsi="Times New Roman" w:cs="Times New Roman"/>
        <w:b/>
        <w:caps/>
        <w:noProof/>
        <w:sz w:val="28"/>
        <w:szCs w:val="20"/>
        <w:lang w:eastAsia="ru-RU"/>
      </w:rPr>
      <w:drawing>
        <wp:inline distT="0" distB="0" distL="0" distR="0" wp14:anchorId="59FB9A34" wp14:editId="2457A1F9">
          <wp:extent cx="628650"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333787" w:rsidRDefault="00333787" w:rsidP="00333787">
    <w:pPr>
      <w:tabs>
        <w:tab w:val="center" w:pos="4770"/>
        <w:tab w:val="left" w:pos="8164"/>
      </w:tabs>
      <w:spacing w:after="0" w:line="240" w:lineRule="auto"/>
      <w:ind w:right="-38"/>
      <w:jc w:val="center"/>
      <w:rPr>
        <w:rFonts w:ascii="Times New Roman" w:eastAsia="Times New Roman" w:hAnsi="Times New Roman" w:cs="Times New Roman"/>
        <w:b/>
        <w:caps/>
        <w:sz w:val="24"/>
        <w:szCs w:val="24"/>
        <w:lang w:eastAsia="ru-RU"/>
      </w:rPr>
    </w:pPr>
    <w:r w:rsidRPr="00951CFA">
      <w:rPr>
        <w:rFonts w:ascii="Times New Roman" w:eastAsia="Times New Roman" w:hAnsi="Times New Roman" w:cs="Times New Roman"/>
        <w:b/>
        <w:caps/>
        <w:sz w:val="24"/>
        <w:szCs w:val="24"/>
        <w:lang w:eastAsia="ru-RU"/>
      </w:rPr>
      <w:t>Местная администрация</w:t>
    </w:r>
    <w:r>
      <w:rPr>
        <w:rFonts w:ascii="Times New Roman" w:eastAsia="Times New Roman" w:hAnsi="Times New Roman" w:cs="Times New Roman"/>
        <w:b/>
        <w:caps/>
        <w:sz w:val="24"/>
        <w:szCs w:val="24"/>
        <w:lang w:eastAsia="ru-RU"/>
      </w:rPr>
      <w:t xml:space="preserve"> </w:t>
    </w:r>
  </w:p>
  <w:p w:rsidR="00333787" w:rsidRDefault="00333787" w:rsidP="00333787">
    <w:pPr>
      <w:tabs>
        <w:tab w:val="center" w:pos="4770"/>
        <w:tab w:val="left" w:pos="8164"/>
      </w:tabs>
      <w:spacing w:after="0" w:line="240" w:lineRule="auto"/>
      <w:ind w:right="-38"/>
      <w:jc w:val="center"/>
      <w:rPr>
        <w:rFonts w:ascii="Times New Roman" w:eastAsia="Times New Roman" w:hAnsi="Times New Roman" w:cs="Times New Roman"/>
        <w:b/>
        <w:caps/>
        <w:sz w:val="24"/>
        <w:szCs w:val="24"/>
        <w:lang w:eastAsia="ru-RU"/>
      </w:rPr>
    </w:pPr>
    <w:r w:rsidRPr="00951CFA">
      <w:rPr>
        <w:rFonts w:ascii="Times New Roman" w:eastAsia="Times New Roman" w:hAnsi="Times New Roman" w:cs="Times New Roman"/>
        <w:b/>
        <w:caps/>
        <w:sz w:val="24"/>
        <w:szCs w:val="24"/>
        <w:lang w:eastAsia="ru-RU"/>
      </w:rPr>
      <w:t>внутригородского</w:t>
    </w:r>
    <w:r>
      <w:rPr>
        <w:rFonts w:ascii="Times New Roman" w:eastAsia="Times New Roman" w:hAnsi="Times New Roman" w:cs="Times New Roman"/>
        <w:b/>
        <w:caps/>
        <w:sz w:val="24"/>
        <w:szCs w:val="24"/>
        <w:lang w:eastAsia="ru-RU"/>
      </w:rPr>
      <w:t xml:space="preserve"> </w:t>
    </w:r>
  </w:p>
  <w:p w:rsidR="00333787" w:rsidRDefault="00333787" w:rsidP="00333787">
    <w:pPr>
      <w:tabs>
        <w:tab w:val="center" w:pos="4770"/>
        <w:tab w:val="left" w:pos="8164"/>
      </w:tabs>
      <w:spacing w:after="0" w:line="240" w:lineRule="auto"/>
      <w:ind w:right="-38"/>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муниципального образования</w:t>
    </w:r>
  </w:p>
  <w:p w:rsidR="00333787" w:rsidRPr="00951CFA" w:rsidRDefault="00333787" w:rsidP="00333787">
    <w:pPr>
      <w:tabs>
        <w:tab w:val="center" w:pos="4770"/>
        <w:tab w:val="left" w:pos="8164"/>
      </w:tabs>
      <w:spacing w:after="0" w:line="240" w:lineRule="auto"/>
      <w:ind w:right="-38"/>
      <w:jc w:val="center"/>
      <w:rPr>
        <w:rFonts w:ascii="Times New Roman" w:eastAsia="Times New Roman" w:hAnsi="Times New Roman" w:cs="Times New Roman"/>
        <w:b/>
        <w:caps/>
        <w:sz w:val="24"/>
        <w:szCs w:val="24"/>
        <w:lang w:eastAsia="ru-RU"/>
      </w:rPr>
    </w:pPr>
    <w:r w:rsidRPr="00951CFA">
      <w:rPr>
        <w:rFonts w:ascii="Times New Roman" w:eastAsia="Times New Roman" w:hAnsi="Times New Roman" w:cs="Times New Roman"/>
        <w:b/>
        <w:caps/>
        <w:sz w:val="24"/>
        <w:szCs w:val="24"/>
        <w:lang w:eastAsia="ru-RU"/>
      </w:rPr>
      <w:t>САНКТ-ПЕТЕРБУРГА</w:t>
    </w:r>
  </w:p>
  <w:p w:rsidR="00333787" w:rsidRDefault="00333787" w:rsidP="00333787">
    <w:pPr>
      <w:spacing w:after="0" w:line="240" w:lineRule="auto"/>
      <w:jc w:val="center"/>
      <w:rPr>
        <w:rFonts w:ascii="Times New Roman" w:eastAsia="Times New Roman" w:hAnsi="Times New Roman" w:cs="Times New Roman"/>
        <w:b/>
        <w:caps/>
        <w:sz w:val="24"/>
        <w:szCs w:val="24"/>
        <w:lang w:eastAsia="ru-RU"/>
      </w:rPr>
    </w:pPr>
    <w:r w:rsidRPr="00951CFA">
      <w:rPr>
        <w:rFonts w:ascii="Times New Roman" w:eastAsia="Times New Roman" w:hAnsi="Times New Roman" w:cs="Times New Roman"/>
        <w:b/>
        <w:caps/>
        <w:sz w:val="24"/>
        <w:szCs w:val="24"/>
        <w:lang w:eastAsia="ru-RU"/>
      </w:rPr>
      <w:t>м</w:t>
    </w:r>
    <w:r>
      <w:rPr>
        <w:rFonts w:ascii="Times New Roman" w:eastAsia="Times New Roman" w:hAnsi="Times New Roman" w:cs="Times New Roman"/>
        <w:b/>
        <w:caps/>
        <w:sz w:val="24"/>
        <w:szCs w:val="24"/>
        <w:lang w:eastAsia="ru-RU"/>
      </w:rPr>
      <w:t>униципальный округ Васильевский</w:t>
    </w:r>
  </w:p>
  <w:p w:rsidR="00333787" w:rsidRDefault="00577137" w:rsidP="00333787">
    <w:pPr>
      <w:pStyle w:val="a6"/>
    </w:pPr>
    <w:r>
      <w:rPr>
        <w:rFonts w:ascii="Times New Roman" w:eastAsia="Times New Roman" w:hAnsi="Times New Roman" w:cs="Times New Roman"/>
        <w:b/>
        <w:caps/>
        <w:sz w:val="24"/>
        <w:szCs w:val="24"/>
        <w:lang w:eastAsia="ru-RU"/>
      </w:rPr>
      <w:pict>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536F"/>
    <w:multiLevelType w:val="multilevel"/>
    <w:tmpl w:val="25045E5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12418A8"/>
    <w:multiLevelType w:val="hybridMultilevel"/>
    <w:tmpl w:val="501EE744"/>
    <w:lvl w:ilvl="0" w:tplc="A9AE1B4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910D8F"/>
    <w:multiLevelType w:val="hybridMultilevel"/>
    <w:tmpl w:val="AE2C5C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C14F98"/>
    <w:multiLevelType w:val="multilevel"/>
    <w:tmpl w:val="C646EE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24EB2"/>
    <w:multiLevelType w:val="hybridMultilevel"/>
    <w:tmpl w:val="402AFF5C"/>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EC5"/>
    <w:rsid w:val="00032617"/>
    <w:rsid w:val="00062FFE"/>
    <w:rsid w:val="0006390A"/>
    <w:rsid w:val="000B6001"/>
    <w:rsid w:val="000C637F"/>
    <w:rsid w:val="001533A2"/>
    <w:rsid w:val="00162571"/>
    <w:rsid w:val="001A52B1"/>
    <w:rsid w:val="001B457E"/>
    <w:rsid w:val="001F78D8"/>
    <w:rsid w:val="0026113D"/>
    <w:rsid w:val="00271677"/>
    <w:rsid w:val="002771EC"/>
    <w:rsid w:val="00333787"/>
    <w:rsid w:val="00352035"/>
    <w:rsid w:val="00371CC9"/>
    <w:rsid w:val="003D551B"/>
    <w:rsid w:val="003E0A74"/>
    <w:rsid w:val="00401589"/>
    <w:rsid w:val="004022F5"/>
    <w:rsid w:val="00402321"/>
    <w:rsid w:val="00445305"/>
    <w:rsid w:val="00473857"/>
    <w:rsid w:val="00475E4F"/>
    <w:rsid w:val="004C2EC5"/>
    <w:rsid w:val="004D5FBF"/>
    <w:rsid w:val="004F6580"/>
    <w:rsid w:val="005024AF"/>
    <w:rsid w:val="00512A5F"/>
    <w:rsid w:val="00513C74"/>
    <w:rsid w:val="005202BF"/>
    <w:rsid w:val="00550B57"/>
    <w:rsid w:val="0055767B"/>
    <w:rsid w:val="00577137"/>
    <w:rsid w:val="00584E75"/>
    <w:rsid w:val="00595ED4"/>
    <w:rsid w:val="005C5D3E"/>
    <w:rsid w:val="005D6C31"/>
    <w:rsid w:val="00605677"/>
    <w:rsid w:val="006447AE"/>
    <w:rsid w:val="006909A3"/>
    <w:rsid w:val="0077677B"/>
    <w:rsid w:val="007B7485"/>
    <w:rsid w:val="00844802"/>
    <w:rsid w:val="0085667E"/>
    <w:rsid w:val="00A755E6"/>
    <w:rsid w:val="00AA7E37"/>
    <w:rsid w:val="00B7579F"/>
    <w:rsid w:val="00BA607E"/>
    <w:rsid w:val="00BB2876"/>
    <w:rsid w:val="00BE3A1A"/>
    <w:rsid w:val="00CA2F5B"/>
    <w:rsid w:val="00CB50CB"/>
    <w:rsid w:val="00CF336D"/>
    <w:rsid w:val="00D07788"/>
    <w:rsid w:val="00D1080D"/>
    <w:rsid w:val="00D3372A"/>
    <w:rsid w:val="00DA4630"/>
    <w:rsid w:val="00DD0B87"/>
    <w:rsid w:val="00DE7E1A"/>
    <w:rsid w:val="00E040AA"/>
    <w:rsid w:val="00E2780C"/>
    <w:rsid w:val="00E378ED"/>
    <w:rsid w:val="00E50BB1"/>
    <w:rsid w:val="00E73DBD"/>
    <w:rsid w:val="00EA13D9"/>
    <w:rsid w:val="00F2321C"/>
    <w:rsid w:val="00F80725"/>
    <w:rsid w:val="00FB0509"/>
    <w:rsid w:val="00FB16F3"/>
    <w:rsid w:val="00FB2941"/>
    <w:rsid w:val="00FC0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3CA33"/>
  <w15:docId w15:val="{F1B08691-B50D-42E2-AB1D-E8E7B3AE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6001"/>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EC5"/>
    <w:pPr>
      <w:spacing w:after="200" w:line="276" w:lineRule="auto"/>
      <w:ind w:left="720"/>
      <w:contextualSpacing/>
    </w:pPr>
  </w:style>
  <w:style w:type="table" w:styleId="a4">
    <w:name w:val="Table Grid"/>
    <w:basedOn w:val="a1"/>
    <w:uiPriority w:val="59"/>
    <w:rsid w:val="004C2EC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C2EC5"/>
    <w:pPr>
      <w:spacing w:after="0" w:line="240" w:lineRule="auto"/>
    </w:pPr>
    <w:rPr>
      <w:lang w:eastAsia="en-US"/>
    </w:rPr>
  </w:style>
  <w:style w:type="paragraph" w:styleId="a6">
    <w:name w:val="header"/>
    <w:basedOn w:val="a"/>
    <w:link w:val="a7"/>
    <w:uiPriority w:val="99"/>
    <w:unhideWhenUsed/>
    <w:rsid w:val="004C2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2EC5"/>
    <w:rPr>
      <w:lang w:eastAsia="en-US"/>
    </w:rPr>
  </w:style>
  <w:style w:type="paragraph" w:styleId="a8">
    <w:name w:val="footer"/>
    <w:basedOn w:val="a"/>
    <w:link w:val="a9"/>
    <w:uiPriority w:val="99"/>
    <w:unhideWhenUsed/>
    <w:rsid w:val="004C2E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2EC5"/>
    <w:rPr>
      <w:lang w:eastAsia="en-US"/>
    </w:rPr>
  </w:style>
  <w:style w:type="paragraph" w:styleId="aa">
    <w:name w:val="Balloon Text"/>
    <w:basedOn w:val="a"/>
    <w:link w:val="ab"/>
    <w:uiPriority w:val="99"/>
    <w:semiHidden/>
    <w:unhideWhenUsed/>
    <w:rsid w:val="00FC0F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0F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34</cp:revision>
  <cp:lastPrinted>2023-10-16T08:38:00Z</cp:lastPrinted>
  <dcterms:created xsi:type="dcterms:W3CDTF">2019-01-17T06:38:00Z</dcterms:created>
  <dcterms:modified xsi:type="dcterms:W3CDTF">2023-10-16T08:38:00Z</dcterms:modified>
</cp:coreProperties>
</file>